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A9677" w14:textId="41FF51EF" w:rsidR="000D0427" w:rsidRPr="000D0427" w:rsidRDefault="000D0427" w:rsidP="000D0427">
      <w:pPr>
        <w:spacing w:after="120" w:line="240" w:lineRule="auto"/>
        <w:jc w:val="center"/>
        <w:rPr>
          <w:rFonts w:ascii="Verdana" w:hAnsi="Verdana"/>
          <w:b/>
          <w:bCs/>
        </w:rPr>
      </w:pPr>
      <w:r w:rsidRPr="000D0427">
        <w:rPr>
          <w:rFonts w:ascii="Verdana" w:hAnsi="Verdana"/>
          <w:b/>
          <w:bCs/>
        </w:rPr>
        <w:t xml:space="preserve">Traduzione in italiano dell’intervento del </w:t>
      </w:r>
      <w:r w:rsidRPr="000D0427">
        <w:rPr>
          <w:rFonts w:ascii="Verdana" w:hAnsi="Verdana"/>
          <w:b/>
          <w:bCs/>
        </w:rPr>
        <w:t xml:space="preserve">responsabile </w:t>
      </w:r>
      <w:r>
        <w:rPr>
          <w:rFonts w:ascii="Verdana" w:hAnsi="Verdana"/>
          <w:b/>
          <w:bCs/>
        </w:rPr>
        <w:br/>
      </w:r>
      <w:r w:rsidRPr="000D0427">
        <w:rPr>
          <w:rFonts w:ascii="Verdana" w:hAnsi="Verdana"/>
          <w:b/>
          <w:bCs/>
        </w:rPr>
        <w:t xml:space="preserve">del Sistema </w:t>
      </w:r>
      <w:proofErr w:type="spellStart"/>
      <w:r w:rsidRPr="000D0427">
        <w:rPr>
          <w:rFonts w:ascii="Verdana" w:hAnsi="Verdana"/>
          <w:b/>
          <w:bCs/>
        </w:rPr>
        <w:t>Penitenciario</w:t>
      </w:r>
      <w:proofErr w:type="spellEnd"/>
      <w:r w:rsidRPr="000D0427">
        <w:rPr>
          <w:rFonts w:ascii="Verdana" w:hAnsi="Verdana"/>
          <w:b/>
          <w:bCs/>
        </w:rPr>
        <w:t xml:space="preserve"> di Città del Messico, </w:t>
      </w:r>
      <w:proofErr w:type="spellStart"/>
      <w:r w:rsidRPr="000D0427">
        <w:rPr>
          <w:rFonts w:ascii="Verdana" w:hAnsi="Verdana"/>
          <w:b/>
          <w:bCs/>
        </w:rPr>
        <w:t>Hazael</w:t>
      </w:r>
      <w:proofErr w:type="spellEnd"/>
      <w:r w:rsidRPr="000D0427">
        <w:rPr>
          <w:rFonts w:ascii="Verdana" w:hAnsi="Verdana"/>
          <w:b/>
          <w:bCs/>
        </w:rPr>
        <w:t xml:space="preserve"> Ruiz Ortega</w:t>
      </w:r>
    </w:p>
    <w:p w14:paraId="077F97BA" w14:textId="77777777" w:rsidR="000D0427" w:rsidRPr="000D0427" w:rsidRDefault="000D0427" w:rsidP="000D0427">
      <w:pPr>
        <w:spacing w:after="120" w:line="240" w:lineRule="auto"/>
        <w:jc w:val="both"/>
        <w:rPr>
          <w:rFonts w:ascii="Verdana" w:hAnsi="Verdana"/>
        </w:rPr>
      </w:pPr>
    </w:p>
    <w:p w14:paraId="18CB0CA6" w14:textId="2A0B1DB6" w:rsidR="000D0427" w:rsidRPr="000D0427" w:rsidRDefault="000D0427" w:rsidP="000D0427">
      <w:pPr>
        <w:spacing w:after="120" w:line="240" w:lineRule="auto"/>
        <w:jc w:val="both"/>
        <w:rPr>
          <w:rFonts w:ascii="Verdana" w:hAnsi="Verdana"/>
        </w:rPr>
      </w:pPr>
      <w:r w:rsidRPr="000D0427">
        <w:rPr>
          <w:rFonts w:ascii="Verdana" w:hAnsi="Verdana"/>
        </w:rPr>
        <w:t xml:space="preserve">Buon pomeriggio. </w:t>
      </w:r>
    </w:p>
    <w:p w14:paraId="3CD36FDA" w14:textId="77777777" w:rsidR="000D0427" w:rsidRPr="000D0427" w:rsidRDefault="000D0427" w:rsidP="000D0427">
      <w:pPr>
        <w:spacing w:after="120" w:line="240" w:lineRule="auto"/>
        <w:jc w:val="both"/>
        <w:rPr>
          <w:rFonts w:ascii="Verdana" w:hAnsi="Verdana"/>
        </w:rPr>
      </w:pPr>
      <w:r w:rsidRPr="000D0427">
        <w:rPr>
          <w:rFonts w:ascii="Verdana" w:hAnsi="Verdana"/>
        </w:rPr>
        <w:br/>
      </w:r>
      <w:r w:rsidRPr="000D0427">
        <w:rPr>
          <w:rFonts w:ascii="Verdana" w:hAnsi="Verdana"/>
        </w:rPr>
        <w:t xml:space="preserve">Il progetto di pubblica utilità che abbiamo portato da Roma a Città del Messico ha esaminato più di 500 fascicoli di persone private della libertà. </w:t>
      </w:r>
    </w:p>
    <w:p w14:paraId="10EFC7F1" w14:textId="6A58AB46" w:rsidR="000D0427" w:rsidRPr="000D0427" w:rsidRDefault="000D0427" w:rsidP="000D0427">
      <w:pPr>
        <w:spacing w:after="120" w:line="240" w:lineRule="auto"/>
        <w:jc w:val="both"/>
        <w:rPr>
          <w:rFonts w:ascii="Verdana" w:hAnsi="Verdana"/>
        </w:rPr>
      </w:pPr>
      <w:r w:rsidRPr="000D0427">
        <w:rPr>
          <w:rFonts w:ascii="Verdana" w:hAnsi="Verdana"/>
        </w:rPr>
        <w:t xml:space="preserve">Abbiamo lavorato a questo programma, abbiamo esaminato più di 500 fascicoli di persone private della libertà che riteniamo conformi ai profili e ad oggi sono già circa 70 le persone che hanno partecipato in modo positivo a questo programma. </w:t>
      </w:r>
      <w:r w:rsidRPr="000D0427">
        <w:rPr>
          <w:rFonts w:ascii="Verdana" w:hAnsi="Verdana"/>
        </w:rPr>
        <w:br/>
      </w:r>
      <w:r w:rsidRPr="000D0427">
        <w:rPr>
          <w:rFonts w:ascii="Verdana" w:hAnsi="Verdana"/>
        </w:rPr>
        <w:br/>
      </w:r>
      <w:r w:rsidRPr="000D0427">
        <w:rPr>
          <w:rFonts w:ascii="Verdana" w:hAnsi="Verdana"/>
        </w:rPr>
        <w:t xml:space="preserve">Molti di loro hanno già ottenuto la libertà o hanno ricevuto un beneficio di libertà anticipata per il loro lavoro a favore della comunità. Siamo molto rigorosi secondo i criteri che abbiamo appreso a Roma. Ad esempio, che le persone non devono aver commesso crimini precedentemente o devono aver commesso reati non gravi e che dispongano di un supporto o di una rete sociale: questi sono parte dei requisiti. </w:t>
      </w:r>
    </w:p>
    <w:p w14:paraId="27244EC4" w14:textId="77777777" w:rsidR="000D0427" w:rsidRDefault="000D0427" w:rsidP="000D0427">
      <w:pPr>
        <w:spacing w:after="120" w:line="240" w:lineRule="auto"/>
        <w:jc w:val="both"/>
        <w:rPr>
          <w:rFonts w:ascii="Verdana" w:hAnsi="Verdana"/>
        </w:rPr>
      </w:pPr>
      <w:r w:rsidRPr="000D0427">
        <w:rPr>
          <w:rFonts w:ascii="Verdana" w:hAnsi="Verdana"/>
        </w:rPr>
        <w:br/>
      </w:r>
      <w:r w:rsidRPr="000D0427">
        <w:rPr>
          <w:rFonts w:ascii="Verdana" w:hAnsi="Verdana"/>
        </w:rPr>
        <w:t>I beneficiari del programma lavorano in diversi settori, ad esempio nel rimboschimento di alcuni spazi della città, generando anche miglioramenti nella pavimentazione delle strade, rattoppando le buche, riparando l'illuminazione elettrica di alcuni quartieri che hanno scarsa illuminazione. Loro vanno e riparano.</w:t>
      </w:r>
    </w:p>
    <w:p w14:paraId="5040655D" w14:textId="26D699D1" w:rsidR="000D0427" w:rsidRPr="000D0427" w:rsidRDefault="000D0427" w:rsidP="000D0427">
      <w:pPr>
        <w:spacing w:after="120" w:line="240" w:lineRule="auto"/>
        <w:jc w:val="both"/>
        <w:rPr>
          <w:rFonts w:ascii="Verdana" w:hAnsi="Verdana"/>
        </w:rPr>
      </w:pPr>
      <w:proofErr w:type="gramStart"/>
      <w:r w:rsidRPr="000D0427">
        <w:rPr>
          <w:rFonts w:ascii="Verdana" w:hAnsi="Verdana"/>
        </w:rPr>
        <w:t>E'</w:t>
      </w:r>
      <w:proofErr w:type="gramEnd"/>
      <w:r w:rsidRPr="000D0427">
        <w:rPr>
          <w:rFonts w:ascii="Verdana" w:hAnsi="Verdana"/>
        </w:rPr>
        <w:t xml:space="preserve"> un programma che impatta in maniera diretta sui benefici della comunità e impatta anche sul tema della sicurezza. Ripeto, sul tema del rimboschimento, sul problema dell'illuminazione e sul problema della sicurezza delle strade. </w:t>
      </w:r>
    </w:p>
    <w:p w14:paraId="589C1DDA" w14:textId="77777777" w:rsidR="000D0427" w:rsidRPr="000D0427" w:rsidRDefault="000D0427" w:rsidP="000D0427">
      <w:pPr>
        <w:spacing w:after="120" w:line="240" w:lineRule="auto"/>
        <w:jc w:val="both"/>
        <w:rPr>
          <w:rFonts w:ascii="Verdana" w:hAnsi="Verdana"/>
        </w:rPr>
      </w:pPr>
      <w:r w:rsidRPr="000D0427">
        <w:rPr>
          <w:rFonts w:ascii="Verdana" w:hAnsi="Verdana"/>
        </w:rPr>
        <w:t xml:space="preserve">Abbiamo iniziato lavorando in un centro penitenziario maschile e abbiamo già esteso il programma ad altri due centri penitenziari maschili e a uno femminile. </w:t>
      </w:r>
    </w:p>
    <w:p w14:paraId="217EC4BE" w14:textId="77777777" w:rsidR="000D0427" w:rsidRDefault="000D0427" w:rsidP="000D0427">
      <w:pPr>
        <w:spacing w:after="120" w:line="240" w:lineRule="auto"/>
        <w:jc w:val="both"/>
        <w:rPr>
          <w:rFonts w:ascii="Verdana" w:hAnsi="Verdana"/>
        </w:rPr>
      </w:pPr>
      <w:r w:rsidRPr="000D0427">
        <w:rPr>
          <w:rFonts w:ascii="Verdana" w:hAnsi="Verdana"/>
        </w:rPr>
        <w:t xml:space="preserve">Per quanto riguarda le donne, infatti, sono già due le detenute che lavorano in questo programma e percepiscono uno stipendio, una retribuzione per il loro lavoro. </w:t>
      </w:r>
    </w:p>
    <w:p w14:paraId="378AC122" w14:textId="77777777" w:rsidR="000D0427" w:rsidRDefault="000D0427" w:rsidP="000D0427">
      <w:pPr>
        <w:spacing w:after="120" w:line="240" w:lineRule="auto"/>
        <w:jc w:val="both"/>
        <w:rPr>
          <w:rFonts w:ascii="Verdana" w:hAnsi="Verdana"/>
        </w:rPr>
      </w:pPr>
      <w:r w:rsidRPr="000D0427">
        <w:rPr>
          <w:rFonts w:ascii="Verdana" w:hAnsi="Verdana"/>
        </w:rPr>
        <w:t xml:space="preserve">E proprio oggi in un incontro con la delegazione italiana, con l'UNODC e con la Corte Suprema di Giustizia si è analizzata la possibilità che una parte di quel salario sia destinata a riparare il danno che è stato provocato. Credo che sarebbe un passo molto importante, che porterebbe un beneficio alla collettività, ma anche alla vittima, la vittima del reato, che recupererebbe o verrebbe risarcita per la proprietà colpita dal reato da parte di queste persone che sono in carcere. </w:t>
      </w:r>
    </w:p>
    <w:p w14:paraId="621722BF" w14:textId="174E727C" w:rsidR="00D26B04" w:rsidRPr="000D0427" w:rsidRDefault="000D0427" w:rsidP="000D0427">
      <w:pPr>
        <w:spacing w:after="120" w:line="240" w:lineRule="auto"/>
        <w:jc w:val="both"/>
        <w:rPr>
          <w:rFonts w:ascii="Verdana" w:hAnsi="Verdana"/>
        </w:rPr>
      </w:pPr>
      <w:r w:rsidRPr="000D0427">
        <w:rPr>
          <w:rFonts w:ascii="Verdana" w:hAnsi="Verdana"/>
        </w:rPr>
        <w:t xml:space="preserve">Riteniamo che nei prossimi </w:t>
      </w:r>
      <w:proofErr w:type="gramStart"/>
      <w:r w:rsidRPr="000D0427">
        <w:rPr>
          <w:rFonts w:ascii="Verdana" w:hAnsi="Verdana"/>
        </w:rPr>
        <w:t>6</w:t>
      </w:r>
      <w:proofErr w:type="gramEnd"/>
      <w:r w:rsidRPr="000D0427">
        <w:rPr>
          <w:rFonts w:ascii="Verdana" w:hAnsi="Verdana"/>
        </w:rPr>
        <w:t xml:space="preserve"> mesi il programma andrà a concretizzarsi in quei centri di cui dicevo, nel centro dove abbiamo iniziato e negli altri due maschili e in quello femminile, cioè in quattro carceri di Città del Messico. E avremo molte più persone che lavoreranno per il bene della comunità.</w:t>
      </w:r>
    </w:p>
    <w:sectPr w:rsidR="00D26B04" w:rsidRPr="000D04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27"/>
    <w:rsid w:val="000D0427"/>
    <w:rsid w:val="00D26B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F9CD0"/>
  <w15:chartTrackingRefBased/>
  <w15:docId w15:val="{02A6384A-7E0E-475B-9185-91343187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388</Words>
  <Characters>2215</Characters>
  <Application>Microsoft Office Word</Application>
  <DocSecurity>0</DocSecurity>
  <Lines>18</Lines>
  <Paragraphs>5</Paragraphs>
  <ScaleCrop>false</ScaleCrop>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Vittoria Corrado</dc:creator>
  <cp:keywords/>
  <dc:description/>
  <cp:lastModifiedBy>Maria Vittoria Corrado</cp:lastModifiedBy>
  <cp:revision>1</cp:revision>
  <dcterms:created xsi:type="dcterms:W3CDTF">2021-06-24T09:56:00Z</dcterms:created>
  <dcterms:modified xsi:type="dcterms:W3CDTF">2021-06-24T10:04:00Z</dcterms:modified>
</cp:coreProperties>
</file>